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Style w:val="Gl"/>
          <w:rFonts w:ascii="Arial" w:hAnsi="Arial" w:cs="Arial"/>
          <w:color w:val="000000"/>
          <w:sz w:val="26"/>
          <w:szCs w:val="26"/>
        </w:rPr>
        <w:t>ŞARTNAME</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Katılım talebinde bulunan ve kendisine danışman atanan her başvuru sahibi bir ‘Yarışmacı’ statüsündedir. Bir yarışmacı, en fazla 3 eserle yarışmaya katılabilir. Yarışmacılar, bir yapımda birden fazla konuyu ele alabilirler.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 xml:space="preserve">Eserler, </w:t>
      </w:r>
      <w:proofErr w:type="gramStart"/>
      <w:r>
        <w:rPr>
          <w:rFonts w:ascii="Arial" w:hAnsi="Arial" w:cs="Arial"/>
          <w:color w:val="000000"/>
          <w:sz w:val="26"/>
          <w:szCs w:val="26"/>
        </w:rPr>
        <w:t>jenerik</w:t>
      </w:r>
      <w:proofErr w:type="gramEnd"/>
      <w:r>
        <w:rPr>
          <w:rFonts w:ascii="Arial" w:hAnsi="Arial" w:cs="Arial"/>
          <w:color w:val="000000"/>
          <w:sz w:val="26"/>
          <w:szCs w:val="26"/>
        </w:rPr>
        <w:t xml:space="preserve"> dahil en fazla 15 dakika olmalıdır. Düzenleme Kurulu, süresi daha uzun olan eserleri de kabul etme hakkına sahiptir.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 xml:space="preserve">Eserler, 1920x1080 piksel çözünürlüğünde </w:t>
      </w:r>
      <w:proofErr w:type="spellStart"/>
      <w:r>
        <w:rPr>
          <w:rFonts w:ascii="Arial" w:hAnsi="Arial" w:cs="Arial"/>
          <w:color w:val="000000"/>
          <w:sz w:val="26"/>
          <w:szCs w:val="26"/>
        </w:rPr>
        <w:t>mpeg</w:t>
      </w:r>
      <w:proofErr w:type="spellEnd"/>
      <w:r>
        <w:rPr>
          <w:rFonts w:ascii="Arial" w:hAnsi="Arial" w:cs="Arial"/>
          <w:color w:val="000000"/>
          <w:sz w:val="26"/>
          <w:szCs w:val="26"/>
        </w:rPr>
        <w:t xml:space="preserve">, mpeg4 ya da </w:t>
      </w:r>
      <w:proofErr w:type="spellStart"/>
      <w:r>
        <w:rPr>
          <w:rFonts w:ascii="Arial" w:hAnsi="Arial" w:cs="Arial"/>
          <w:color w:val="000000"/>
          <w:sz w:val="26"/>
          <w:szCs w:val="26"/>
        </w:rPr>
        <w:t>avi</w:t>
      </w:r>
      <w:proofErr w:type="spellEnd"/>
      <w:r>
        <w:rPr>
          <w:rFonts w:ascii="Arial" w:hAnsi="Arial" w:cs="Arial"/>
          <w:color w:val="000000"/>
          <w:sz w:val="26"/>
          <w:szCs w:val="26"/>
        </w:rPr>
        <w:t xml:space="preserve"> formatında hazırlanmalıdır. Eserler, telif hakkı doğurmayacak görüntü ve müziklerle hazırlanmış özgün yapımlar olmalıdır.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Yarışmaya kabul edilen eserler, TV5’de ve sosyal medya hesaplarında yayınlanabilecektir. Yarışmacılar, eserlerinin yayınlanmasından dolayı herhangi bir hak talep edemezler. Eserle ilgili olarak telif hakları konusunda doğabilecek hukukî problemlerden yarışmacı sorumlu olacaktır.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Yarışma konusunda gerekli bilgilendirmeler, tv5.com.tr adresindeki web sitesinde duyurulacaktır.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 xml:space="preserve">Farklı dillerde hazırlanan filmler Türkçe alt yazılı olmalıdır. 1. Kısa Film Yarışması’na kabul edilen eserler, 2. Kısa Film Yarışması’na </w:t>
      </w:r>
      <w:proofErr w:type="gramStart"/>
      <w:r>
        <w:rPr>
          <w:rFonts w:ascii="Arial" w:hAnsi="Arial" w:cs="Arial"/>
          <w:color w:val="000000"/>
          <w:sz w:val="26"/>
          <w:szCs w:val="26"/>
        </w:rPr>
        <w:t>dahil</w:t>
      </w:r>
      <w:proofErr w:type="gramEnd"/>
      <w:r>
        <w:rPr>
          <w:rFonts w:ascii="Arial" w:hAnsi="Arial" w:cs="Arial"/>
          <w:color w:val="000000"/>
          <w:sz w:val="26"/>
          <w:szCs w:val="26"/>
        </w:rPr>
        <w:t xml:space="preserve"> edilmeyecektir.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Style w:val="Gl"/>
          <w:rFonts w:ascii="Arial" w:hAnsi="Arial" w:cs="Arial"/>
          <w:color w:val="000000"/>
          <w:sz w:val="26"/>
          <w:szCs w:val="26"/>
        </w:rPr>
        <w:t>Örnek Konular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Yarışmacılar, aşağıda örneklendirilen konularda film hazırlayabilirler: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Adalet, Aile, Barış, Doğa ve Çevre, Dostluk, Ekonomi, Gençlik, Güven, Güzel Ahlâk, Hakikat, İnsanlık, İyilik, Kardeşlik, Kültür, Liyakat, Medya, Özel İnsanlar, Selâm, Şehir ve Medeniyet, Toplumsal Uzlaşı, Umut, Üretim, Zaman.</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lastRenderedPageBreak/>
        <w:t xml:space="preserve">Yukarıdaki örnek konuların dışında seçilen başka konular da danışmanın onaylaması </w:t>
      </w:r>
      <w:proofErr w:type="spellStart"/>
      <w:r>
        <w:rPr>
          <w:rFonts w:ascii="Arial" w:hAnsi="Arial" w:cs="Arial"/>
          <w:color w:val="000000"/>
          <w:sz w:val="26"/>
          <w:szCs w:val="26"/>
        </w:rPr>
        <w:t>hālinde</w:t>
      </w:r>
      <w:proofErr w:type="spellEnd"/>
      <w:r>
        <w:rPr>
          <w:rFonts w:ascii="Arial" w:hAnsi="Arial" w:cs="Arial"/>
          <w:color w:val="000000"/>
          <w:sz w:val="26"/>
          <w:szCs w:val="26"/>
        </w:rPr>
        <w:t xml:space="preserve"> yarışmaya kabul edilebilecektir.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Style w:val="Gl"/>
          <w:rFonts w:ascii="Arial" w:hAnsi="Arial" w:cs="Arial"/>
          <w:color w:val="000000"/>
          <w:sz w:val="26"/>
          <w:szCs w:val="26"/>
        </w:rPr>
        <w:t>Ödüller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Yarışma sonunda birinciye 7.500, ikinciye 5.000, üçüncüye 2.500 TL para ödülü verilecek.</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Yarışmada mansiyon ödülleri de verilecektir.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Style w:val="Gl"/>
          <w:rFonts w:ascii="Arial" w:hAnsi="Arial" w:cs="Arial"/>
          <w:color w:val="000000"/>
          <w:sz w:val="26"/>
          <w:szCs w:val="26"/>
        </w:rPr>
        <w:t>Ödül Değerlendirmesi:</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Eserde anlatılmak istenen konunun / temanın başarılı bir şekilde yansıtılıp yansıtılmadığı değerlendirilecektir. Değerlendirme, Jüri Heyeti tarafından 11 Şubat 2022 tarihinde yapılacaktır.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Ödül Töreni, 1 Nisan 2022 tarihinde gerçekleştirilecek ve TV5 tarafından canlı yayınlanacaktır. Ödüller, ödül töreninden 3 ay sonra teslim edilecektir.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TV5 ve MÜSİDER iş birliğiyle düzenlenen “2. Kısa Film Yarışması” hakkındaki detaylı tüm bilgiler tv5.com.tr’den ilân edilecektir.</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Style w:val="Gl"/>
          <w:rFonts w:ascii="Arial" w:hAnsi="Arial" w:cs="Arial"/>
          <w:color w:val="000000"/>
          <w:sz w:val="26"/>
          <w:szCs w:val="26"/>
        </w:rPr>
        <w:t>Jüri Heyeti</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Arslan Ateş (MÜSİDER Başkanı)</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Abdurrahman Çapar (Yönetmen)</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 xml:space="preserve">Gökhan </w:t>
      </w:r>
      <w:proofErr w:type="spellStart"/>
      <w:r>
        <w:rPr>
          <w:rFonts w:ascii="Arial" w:hAnsi="Arial" w:cs="Arial"/>
          <w:color w:val="000000"/>
          <w:sz w:val="26"/>
          <w:szCs w:val="26"/>
        </w:rPr>
        <w:t>Ateştürk</w:t>
      </w:r>
      <w:proofErr w:type="spellEnd"/>
      <w:r>
        <w:rPr>
          <w:rFonts w:ascii="Arial" w:hAnsi="Arial" w:cs="Arial"/>
          <w:color w:val="000000"/>
          <w:sz w:val="26"/>
          <w:szCs w:val="26"/>
        </w:rPr>
        <w:t xml:space="preserve"> (Yönetmen)</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 xml:space="preserve">Suat </w:t>
      </w:r>
      <w:proofErr w:type="spellStart"/>
      <w:r>
        <w:rPr>
          <w:rFonts w:ascii="Arial" w:hAnsi="Arial" w:cs="Arial"/>
          <w:color w:val="000000"/>
          <w:sz w:val="26"/>
          <w:szCs w:val="26"/>
        </w:rPr>
        <w:t>Emuce</w:t>
      </w:r>
      <w:proofErr w:type="spellEnd"/>
      <w:r>
        <w:rPr>
          <w:rFonts w:ascii="Arial" w:hAnsi="Arial" w:cs="Arial"/>
          <w:color w:val="000000"/>
          <w:sz w:val="26"/>
          <w:szCs w:val="26"/>
        </w:rPr>
        <w:t xml:space="preserve"> (Yönetmen)</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Harun Korkmaz (Yönetmen)</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Selim Geçer (Yönetmen)</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lastRenderedPageBreak/>
        <w:t>İbrahim Yüksel (Yönetmen)</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Fatih Küçük (Oyuncu)</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proofErr w:type="spellStart"/>
      <w:r>
        <w:rPr>
          <w:rFonts w:ascii="Arial" w:hAnsi="Arial" w:cs="Arial"/>
          <w:color w:val="000000"/>
          <w:sz w:val="26"/>
          <w:szCs w:val="26"/>
        </w:rPr>
        <w:t>Doğuhan</w:t>
      </w:r>
      <w:proofErr w:type="spellEnd"/>
      <w:r>
        <w:rPr>
          <w:rFonts w:ascii="Arial" w:hAnsi="Arial" w:cs="Arial"/>
          <w:color w:val="000000"/>
          <w:sz w:val="26"/>
          <w:szCs w:val="26"/>
        </w:rPr>
        <w:t xml:space="preserve"> Akın (Seslendirme Yönetmeni)</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Mehmet Ali Kayacı (TV5 Genel Yayın Koordinatörü)</w:t>
      </w:r>
    </w:p>
    <w:p w:rsidR="00BC6969" w:rsidRDefault="00BC6969" w:rsidP="00BC6969">
      <w:pPr>
        <w:pStyle w:val="NormalWeb"/>
        <w:shd w:val="clear" w:color="auto" w:fill="FFFFFF"/>
        <w:spacing w:before="0" w:beforeAutospacing="0" w:after="300" w:afterAutospacing="0" w:line="450" w:lineRule="atLeast"/>
        <w:rPr>
          <w:rFonts w:ascii="Arial" w:hAnsi="Arial" w:cs="Arial"/>
          <w:color w:val="000000"/>
          <w:sz w:val="26"/>
          <w:szCs w:val="26"/>
        </w:rPr>
      </w:pPr>
      <w:r>
        <w:rPr>
          <w:rFonts w:ascii="Arial" w:hAnsi="Arial" w:cs="Arial"/>
          <w:color w:val="000000"/>
          <w:sz w:val="26"/>
          <w:szCs w:val="26"/>
        </w:rPr>
        <w:t>Mustafa Yılmaz (TV5 Genel Yayın Yönetmeni)</w:t>
      </w:r>
    </w:p>
    <w:p w:rsidR="00473B6F" w:rsidRDefault="00BC6969">
      <w:bookmarkStart w:id="0" w:name="_GoBack"/>
      <w:bookmarkEnd w:id="0"/>
    </w:p>
    <w:sectPr w:rsidR="0047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69"/>
    <w:rsid w:val="00357DD0"/>
    <w:rsid w:val="00492C17"/>
    <w:rsid w:val="007D47C8"/>
    <w:rsid w:val="00BC6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4DB39-ECA4-40F1-BECD-A2502269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6969"/>
    <w:pPr>
      <w:spacing w:before="100" w:beforeAutospacing="1" w:after="100" w:afterAutospacing="1" w:line="240" w:lineRule="auto"/>
    </w:pPr>
    <w:rPr>
      <w:rFonts w:ascii="Times New Roman" w:eastAsia="Times New Roman" w:hAnsi="Times New Roman" w:cs="Times New Roman"/>
      <w:lang w:eastAsia="tr-TR"/>
    </w:rPr>
  </w:style>
  <w:style w:type="character" w:styleId="Gl">
    <w:name w:val="Strong"/>
    <w:basedOn w:val="VarsaylanParagrafYazTipi"/>
    <w:uiPriority w:val="22"/>
    <w:qFormat/>
    <w:rsid w:val="00BC6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3842">
      <w:bodyDiv w:val="1"/>
      <w:marLeft w:val="0"/>
      <w:marRight w:val="0"/>
      <w:marTop w:val="0"/>
      <w:marBottom w:val="0"/>
      <w:divBdr>
        <w:top w:val="none" w:sz="0" w:space="0" w:color="auto"/>
        <w:left w:val="none" w:sz="0" w:space="0" w:color="auto"/>
        <w:bottom w:val="none" w:sz="0" w:space="0" w:color="auto"/>
        <w:right w:val="none" w:sz="0" w:space="0" w:color="auto"/>
      </w:divBdr>
    </w:div>
    <w:div w:id="14791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SosyalMedya2</dc:creator>
  <cp:keywords/>
  <dc:description/>
  <cp:lastModifiedBy>SosyalMedya2</cp:lastModifiedBy>
  <cp:revision>1</cp:revision>
  <dcterms:created xsi:type="dcterms:W3CDTF">2021-08-14T17:22:00Z</dcterms:created>
  <dcterms:modified xsi:type="dcterms:W3CDTF">2021-08-14T17:22:00Z</dcterms:modified>
</cp:coreProperties>
</file>